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9C" w:rsidRPr="00AE2062" w:rsidRDefault="00781E9C" w:rsidP="00781E9C">
      <w:pPr>
        <w:jc w:val="center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ПРОКУРОР РАЗЪЯСНЯЕТ</w:t>
      </w:r>
    </w:p>
    <w:p w:rsidR="00781E9C" w:rsidRDefault="00781E9C" w:rsidP="00781E9C">
      <w:pPr>
        <w:jc w:val="center"/>
      </w:pPr>
    </w:p>
    <w:p w:rsidR="00781E9C" w:rsidRPr="00676896" w:rsidRDefault="00781E9C" w:rsidP="00781E9C">
      <w:pPr>
        <w:jc w:val="both"/>
        <w:rPr>
          <w:b/>
          <w:sz w:val="28"/>
          <w:szCs w:val="28"/>
        </w:rPr>
      </w:pPr>
      <w:r w:rsidRPr="00676896">
        <w:rPr>
          <w:b/>
          <w:sz w:val="28"/>
          <w:szCs w:val="28"/>
        </w:rPr>
        <w:t>Право управления транспортным средством может быть ограничено</w:t>
      </w:r>
    </w:p>
    <w:p w:rsidR="00781E9C" w:rsidRPr="00044CC6" w:rsidRDefault="00781E9C" w:rsidP="00781E9C">
      <w:pPr>
        <w:jc w:val="both"/>
        <w:rPr>
          <w:sz w:val="28"/>
          <w:szCs w:val="28"/>
        </w:rPr>
      </w:pPr>
    </w:p>
    <w:p w:rsidR="00781E9C" w:rsidRPr="00044CC6" w:rsidRDefault="00781E9C" w:rsidP="00781E9C">
      <w:pPr>
        <w:ind w:firstLine="708"/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С 15 января 2016 года вступил в силу Федеральный закон от 28.11.2015 № 340-ФЗ «О внесении изменений в Федеральный закон «Об исполнительном производстве» и отдельные законодательные акты Российской Федерации», которым предусмотрено, что при неисполнении должником-гражданином или индивидуальным предпринимателем в установленный законом срок без уважительных причин требований исполнительного документа судебный пристав-исполнитель вправе по заявлению взыскателя или собственной инициативе вынести постановление о временном</w:t>
      </w:r>
      <w:proofErr w:type="gramEnd"/>
      <w:r w:rsidRPr="00044CC6">
        <w:rPr>
          <w:sz w:val="28"/>
          <w:szCs w:val="28"/>
        </w:rPr>
        <w:t xml:space="preserve"> </w:t>
      </w:r>
      <w:proofErr w:type="gramStart"/>
      <w:r w:rsidRPr="00044CC6">
        <w:rPr>
          <w:sz w:val="28"/>
          <w:szCs w:val="28"/>
        </w:rPr>
        <w:t>ограничении</w:t>
      </w:r>
      <w:proofErr w:type="gramEnd"/>
      <w:r w:rsidRPr="00044CC6">
        <w:rPr>
          <w:sz w:val="28"/>
          <w:szCs w:val="28"/>
        </w:rPr>
        <w:t xml:space="preserve"> на пользование должником специальным правом – правом управления транспортными средствами до исполнения требований исполнительного документа в полном объеме либо до возникновения оснований для отмены такого ограничения.</w:t>
      </w:r>
    </w:p>
    <w:p w:rsidR="00781E9C" w:rsidRPr="00044CC6" w:rsidRDefault="00781E9C" w:rsidP="00781E9C">
      <w:pPr>
        <w:ind w:firstLine="708"/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Судебные приставы уполномочены применять указанные ограничения только при неисполнении должником требований исполнительного документа о взыскании алиментов и требований неимущественного характера, связанных с воспитанием детей; возмещении вреда, причиненного здоровью, возмещении вреда в связи со смертью кормильца, имущественного ущерба или морального вреда, в результате преступления, требований о взыскании административного штрафа, назначенного за нарушение порядка пользования специальным правом.</w:t>
      </w:r>
      <w:proofErr w:type="gramEnd"/>
    </w:p>
    <w:p w:rsidR="00781E9C" w:rsidRPr="00044CC6" w:rsidRDefault="00781E9C" w:rsidP="00781E9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Должника будут лично уведомлять о применении к нему данного временного ограничения. Ограничение на пользование специальным правом «заочно» может быть применено только к должнику, находящемуся в розыске в рамках исполнительного производства.</w:t>
      </w:r>
      <w:r>
        <w:rPr>
          <w:sz w:val="28"/>
          <w:szCs w:val="28"/>
        </w:rPr>
        <w:t xml:space="preserve"> </w:t>
      </w:r>
      <w:r w:rsidRPr="00044CC6">
        <w:rPr>
          <w:sz w:val="28"/>
          <w:szCs w:val="28"/>
        </w:rPr>
        <w:t>Временное ограничение не может применяться, если ограничение специального права лишает должника основного законного источника сре</w:t>
      </w:r>
      <w:proofErr w:type="gramStart"/>
      <w:r w:rsidRPr="00044CC6">
        <w:rPr>
          <w:sz w:val="28"/>
          <w:szCs w:val="28"/>
        </w:rPr>
        <w:t>дств к с</w:t>
      </w:r>
      <w:proofErr w:type="gramEnd"/>
      <w:r w:rsidRPr="00044CC6">
        <w:rPr>
          <w:sz w:val="28"/>
          <w:szCs w:val="28"/>
        </w:rPr>
        <w:t>уществованию, если использование транспортного средства является для должника и членов его семьи единственным средством для обеспечения их жизнедеятельности с учетом ограниченной транспортной доступности места постоянного проживания; если должник является лицом, которое пользуется транспортным средством в связи с инвалидностью, либо на иждивении должника находится лицо, признанное инвалидом I или II группы либо ребенком-инвалидом; если сумма задолженности по исполнительному документу не превышает 10000 рублей, если должнику предоставлена отсрочка или рассрочка исполнения требований исполнительного документа.</w:t>
      </w:r>
    </w:p>
    <w:p w:rsidR="00781E9C" w:rsidRPr="00044CC6" w:rsidRDefault="00781E9C" w:rsidP="00781E9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Кроме того, за нарушение временного ограничения на пользование специальным правом предусмотрена административная ответственность по ст. 17.17 Кодекса российской Федерации об административных правонарушениях.</w:t>
      </w: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C"/>
    <w:rsid w:val="00781E9C"/>
    <w:rsid w:val="009C427F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procrf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2016-06-30T12:37:00Z</dcterms:created>
  <dcterms:modified xsi:type="dcterms:W3CDTF">2016-06-30T12:37:00Z</dcterms:modified>
</cp:coreProperties>
</file>