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39" w:rsidRPr="0073206D" w:rsidRDefault="00532939" w:rsidP="00532939">
      <w:pPr>
        <w:pStyle w:val="2"/>
        <w:shd w:val="clear" w:color="auto" w:fill="F9F9F9"/>
        <w:spacing w:before="0" w:beforeAutospacing="0" w:after="0" w:afterAutospacing="0"/>
        <w:jc w:val="both"/>
        <w:rPr>
          <w:i/>
          <w:color w:val="000000" w:themeColor="text1"/>
          <w:sz w:val="28"/>
          <w:szCs w:val="28"/>
        </w:rPr>
      </w:pPr>
      <w:r w:rsidRPr="0073206D">
        <w:rPr>
          <w:i/>
          <w:color w:val="000000" w:themeColor="text1"/>
          <w:sz w:val="28"/>
          <w:szCs w:val="28"/>
        </w:rPr>
        <w:t xml:space="preserve">Новые требования </w:t>
      </w:r>
      <w:proofErr w:type="spellStart"/>
      <w:r w:rsidRPr="0073206D">
        <w:rPr>
          <w:i/>
          <w:color w:val="000000" w:themeColor="text1"/>
          <w:sz w:val="28"/>
          <w:szCs w:val="28"/>
        </w:rPr>
        <w:t>антикоррупционного</w:t>
      </w:r>
      <w:proofErr w:type="spellEnd"/>
      <w:r w:rsidRPr="0073206D">
        <w:rPr>
          <w:i/>
          <w:color w:val="000000" w:themeColor="text1"/>
          <w:sz w:val="28"/>
          <w:szCs w:val="28"/>
        </w:rPr>
        <w:t xml:space="preserve"> законодательства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3206D">
        <w:rPr>
          <w:color w:val="000000"/>
          <w:sz w:val="28"/>
          <w:szCs w:val="28"/>
        </w:rPr>
        <w:t>Федеральным законом от 03.04.2017 № 64-ФЗ внесены изменения, касающиеся противодействия коррупции, в федеральные законы «О статусе военнослужащих, «Об основных гарантиях избирательных прав граждан», «Об общих принципах организации местного самоуправления в Российской Федерации», «О государственной гражданской службе Российской Федерации», «О муниципальной службе Российской Федерации», «О противодействии коррупции», «Об общих принципах организации и деятельности контрольно-счетных органов субъектов Российской Федерации и муниципальных образований», «О</w:t>
      </w:r>
      <w:proofErr w:type="gramEnd"/>
      <w:r w:rsidRPr="0073206D">
        <w:rPr>
          <w:color w:val="000000"/>
          <w:sz w:val="28"/>
          <w:szCs w:val="28"/>
        </w:rPr>
        <w:t xml:space="preserve"> службе в органах внутренних дел Российской Федерации и внесении изменений в отдельные законодательные акты Российской Федерации».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06D">
        <w:rPr>
          <w:color w:val="000000"/>
          <w:sz w:val="28"/>
          <w:szCs w:val="28"/>
        </w:rPr>
        <w:t>В соответствии с новым законом главы муниципальных образований, главы местных администраций и должностные лица контрольно-счетных органов обязаны соблюдать ограничения и запреты, установленные законодательством о противодействии коррупции.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06D">
        <w:rPr>
          <w:color w:val="000000"/>
          <w:sz w:val="28"/>
          <w:szCs w:val="28"/>
        </w:rPr>
        <w:t xml:space="preserve">На  высшее должностное лицо региона (руководителя высшего исполнительного органа </w:t>
      </w:r>
      <w:proofErr w:type="spellStart"/>
      <w:r w:rsidRPr="0073206D">
        <w:rPr>
          <w:color w:val="000000"/>
          <w:sz w:val="28"/>
          <w:szCs w:val="28"/>
        </w:rPr>
        <w:t>госвласти</w:t>
      </w:r>
      <w:proofErr w:type="spellEnd"/>
      <w:r w:rsidRPr="0073206D">
        <w:rPr>
          <w:color w:val="000000"/>
          <w:sz w:val="28"/>
          <w:szCs w:val="28"/>
        </w:rPr>
        <w:t xml:space="preserve"> субъекта Федерации) возложена обязанность по проверке достоверности и полноты сведений о доходах, об имуществе и обязательствах имущественного характера, предоставляемых лицами, замещающими муниципальные должности и отдельные должности муниципальной службы.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06D">
        <w:rPr>
          <w:color w:val="000000"/>
          <w:sz w:val="28"/>
          <w:szCs w:val="28"/>
        </w:rPr>
        <w:t>Если в результате проверки выявлено несоблюдение ограничений, запретов, неисполнение обязанностей, то высшее должностное лицо (руководитель) обращается с заявлением о досрочном прекращении полномочий лица, совершившего коррупционное правонарушение, или о применении к нему иной меры дисциплинарной ответственности в орган местного самоуправления, уполномоченный принимать соответствующее решение, или в суд.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06D">
        <w:rPr>
          <w:color w:val="000000"/>
          <w:sz w:val="28"/>
          <w:szCs w:val="28"/>
        </w:rPr>
        <w:t>Должностные лица контрольно-счетных органов, замещающие государственные должности субъекта Российской Федерации или муниципальные должности, досрочно освобождаются от своих обязанностей на основании решения законодательного (представительного) органа в случае несоблюдения ограничений и запретов, неисполнения обязанностей, которые установлены законодательством о противодействии коррупции.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 w:rsidRPr="0073206D">
        <w:rPr>
          <w:color w:val="000000"/>
          <w:sz w:val="28"/>
          <w:szCs w:val="28"/>
        </w:rPr>
        <w:t>Государственным и муниципальным служащим, иным лицам, занимающим определенные должности, разрешено быть членами всех общественных организаций,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недвижимости.</w:t>
      </w:r>
      <w:proofErr w:type="gramEnd"/>
      <w:r w:rsidRPr="0073206D">
        <w:rPr>
          <w:color w:val="000000"/>
          <w:sz w:val="28"/>
          <w:szCs w:val="28"/>
        </w:rPr>
        <w:t xml:space="preserve"> Это правило распространяется также на участие в съезде (конференции) или общем собрании иной общественной организации.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06D">
        <w:rPr>
          <w:color w:val="000000"/>
          <w:sz w:val="28"/>
          <w:szCs w:val="28"/>
        </w:rPr>
        <w:t xml:space="preserve">Кроме того, государственные и муниципальные служащие могут на безвозмездной основе участвовать в управлении названными </w:t>
      </w:r>
      <w:r w:rsidRPr="0073206D">
        <w:rPr>
          <w:color w:val="000000"/>
          <w:sz w:val="28"/>
          <w:szCs w:val="28"/>
        </w:rPr>
        <w:lastRenderedPageBreak/>
        <w:t>некоммерческими организациями в качестве единоличного исполнительного органа или входить в состав их коллегиальных органов управления с разрешения представителя нанимателя.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06D">
        <w:rPr>
          <w:color w:val="000000"/>
          <w:sz w:val="28"/>
          <w:szCs w:val="28"/>
        </w:rPr>
        <w:t>Законом не установлено каких-либо ограничений на участие в управлении политическими партиями.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06D">
        <w:rPr>
          <w:color w:val="000000"/>
          <w:sz w:val="28"/>
          <w:szCs w:val="28"/>
        </w:rPr>
        <w:t>На безвозмездной основе в управлении общественно-государственными объединениями, деятельность которых направлена на развитие военно-прикладных и служебно-прикладных видов спорта, могут участвовать сотрудники отделов внутренних дел и военнослужащие.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3206D">
        <w:rPr>
          <w:color w:val="000000"/>
          <w:sz w:val="28"/>
          <w:szCs w:val="28"/>
        </w:rPr>
        <w:t>Для граждан, поступающих в вузы, находящиеся в ведении федерального органа исполнительной власти в области обеспечения безопасности, законом установлена обязанность по предоставлению сведений о доходах, об имуществе и обязательствах имущественного характера. </w:t>
      </w: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32939" w:rsidRPr="0073206D" w:rsidRDefault="00532939" w:rsidP="00532939">
      <w:pPr>
        <w:pStyle w:val="a3"/>
        <w:shd w:val="clear" w:color="auto" w:fill="F9F9F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23BD" w:rsidRDefault="00B423BD"/>
    <w:sectPr w:rsidR="00B423BD" w:rsidSect="00B42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32939"/>
    <w:rsid w:val="000067D6"/>
    <w:rsid w:val="004E0139"/>
    <w:rsid w:val="004E5A5D"/>
    <w:rsid w:val="00532939"/>
    <w:rsid w:val="0071260B"/>
    <w:rsid w:val="00A177CB"/>
    <w:rsid w:val="00B23EB2"/>
    <w:rsid w:val="00B423BD"/>
    <w:rsid w:val="00D93416"/>
    <w:rsid w:val="00F05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BD"/>
  </w:style>
  <w:style w:type="paragraph" w:styleId="2">
    <w:name w:val="heading 2"/>
    <w:basedOn w:val="a"/>
    <w:link w:val="20"/>
    <w:uiPriority w:val="9"/>
    <w:qFormat/>
    <w:rsid w:val="005329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9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2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PC0055</dc:creator>
  <cp:keywords/>
  <dc:description/>
  <cp:lastModifiedBy>PC0055</cp:lastModifiedBy>
  <cp:revision>1</cp:revision>
  <dcterms:created xsi:type="dcterms:W3CDTF">2017-05-15T09:52:00Z</dcterms:created>
  <dcterms:modified xsi:type="dcterms:W3CDTF">2017-05-15T09:53:00Z</dcterms:modified>
</cp:coreProperties>
</file>