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1" w:rsidRPr="005D2EE6" w:rsidRDefault="00C267B1" w:rsidP="00C26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EE6">
        <w:rPr>
          <w:rFonts w:ascii="Times New Roman" w:hAnsi="Times New Roman" w:cs="Times New Roman"/>
          <w:sz w:val="28"/>
          <w:szCs w:val="28"/>
        </w:rPr>
        <w:t xml:space="preserve">Таганской межрайонной прокуратурой г. Москвы утвержден обвинительный акт по уголовному делу, находившемуся в производстве отдела дознания ОМВД России по Таганскому району г. Москвы по обвинению </w:t>
      </w:r>
      <w:r>
        <w:rPr>
          <w:rFonts w:ascii="Times New Roman" w:hAnsi="Times New Roman" w:cs="Times New Roman"/>
          <w:sz w:val="28"/>
          <w:szCs w:val="28"/>
        </w:rPr>
        <w:t>Серова В.В.</w:t>
      </w:r>
      <w:r w:rsidRPr="005D2EE6">
        <w:rPr>
          <w:rFonts w:ascii="Times New Roman" w:hAnsi="Times New Roman" w:cs="Times New Roman"/>
          <w:sz w:val="28"/>
          <w:szCs w:val="28"/>
        </w:rPr>
        <w:t xml:space="preserve"> в совершении 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2EE6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D2EE6">
        <w:rPr>
          <w:rFonts w:ascii="Times New Roman" w:hAnsi="Times New Roman" w:cs="Times New Roman"/>
          <w:sz w:val="28"/>
          <w:szCs w:val="28"/>
        </w:rPr>
        <w:t xml:space="preserve"> ч. 1 ст. 158, ч. 1 ст. 158, ч. 1 ст. 158, ч. 1 ст. 158, ч. 1 ст. 158, ч. 1 ст. 158, ч. 1 ст. 158</w:t>
      </w:r>
      <w:proofErr w:type="gramEnd"/>
      <w:r w:rsidRPr="005D2EE6">
        <w:rPr>
          <w:rFonts w:ascii="Times New Roman" w:hAnsi="Times New Roman" w:cs="Times New Roman"/>
          <w:sz w:val="28"/>
          <w:szCs w:val="28"/>
        </w:rPr>
        <w:t>, ч. 1 ст. 158, ч. 1 ст. 158, ч. 1 ст. 158 УК РФ.</w:t>
      </w:r>
    </w:p>
    <w:p w:rsidR="00C267B1" w:rsidRDefault="00C267B1" w:rsidP="00C267B1">
      <w:pPr>
        <w:pStyle w:val="a3"/>
        <w:spacing w:line="276" w:lineRule="auto"/>
        <w:ind w:firstLine="720"/>
        <w:rPr>
          <w:sz w:val="28"/>
          <w:szCs w:val="28"/>
          <w:lang w:val="ru-RU"/>
        </w:rPr>
      </w:pPr>
      <w:r w:rsidRPr="005D2EE6">
        <w:rPr>
          <w:sz w:val="28"/>
          <w:szCs w:val="28"/>
          <w:lang w:val="ru-RU"/>
        </w:rPr>
        <w:t xml:space="preserve">В ходе предварительного расследования установлено, что </w:t>
      </w:r>
      <w:r>
        <w:rPr>
          <w:sz w:val="28"/>
          <w:szCs w:val="28"/>
          <w:lang w:val="ru-RU"/>
        </w:rPr>
        <w:t>Серов Вячеслав Владимирович</w:t>
      </w:r>
      <w:r w:rsidRPr="005D2EE6">
        <w:rPr>
          <w:sz w:val="28"/>
          <w:szCs w:val="28"/>
          <w:lang w:val="ru-RU"/>
        </w:rPr>
        <w:t xml:space="preserve"> совершил </w:t>
      </w:r>
      <w:r>
        <w:rPr>
          <w:sz w:val="28"/>
          <w:szCs w:val="28"/>
          <w:lang w:val="ru-RU"/>
        </w:rPr>
        <w:t>кражу</w:t>
      </w:r>
      <w:r w:rsidRPr="005D2EE6">
        <w:rPr>
          <w:sz w:val="28"/>
          <w:szCs w:val="28"/>
          <w:lang w:val="ru-RU"/>
        </w:rPr>
        <w:t xml:space="preserve">, то есть </w:t>
      </w:r>
      <w:r>
        <w:rPr>
          <w:sz w:val="28"/>
          <w:szCs w:val="28"/>
          <w:lang w:val="ru-RU"/>
        </w:rPr>
        <w:t xml:space="preserve">тайное хищение чужого имущества. По результатам проведенных сотрудниками ОУР ОМВД России по Таганскому району г. Москвы проверочных мероприятий последний был задержан по адресу: </w:t>
      </w:r>
      <w:r w:rsidRPr="005D2EE6">
        <w:rPr>
          <w:sz w:val="28"/>
          <w:szCs w:val="28"/>
          <w:lang w:val="ru-RU"/>
        </w:rPr>
        <w:t xml:space="preserve">г. Москва, </w:t>
      </w:r>
      <w:r>
        <w:rPr>
          <w:sz w:val="28"/>
          <w:szCs w:val="28"/>
          <w:lang w:val="ru-RU"/>
        </w:rPr>
        <w:t xml:space="preserve">ул. </w:t>
      </w:r>
      <w:proofErr w:type="spellStart"/>
      <w:r>
        <w:rPr>
          <w:sz w:val="28"/>
          <w:szCs w:val="28"/>
          <w:lang w:val="ru-RU"/>
        </w:rPr>
        <w:t>Новорогожская</w:t>
      </w:r>
      <w:proofErr w:type="spellEnd"/>
      <w:r>
        <w:rPr>
          <w:sz w:val="28"/>
          <w:szCs w:val="28"/>
          <w:lang w:val="ru-RU"/>
        </w:rPr>
        <w:t>, д. 8.</w:t>
      </w:r>
    </w:p>
    <w:p w:rsidR="00C267B1" w:rsidRDefault="00C267B1" w:rsidP="00C267B1">
      <w:pPr>
        <w:pStyle w:val="a3"/>
        <w:spacing w:line="276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настоящее время уголовное дело по обвинению Серова В.В. направлено в мировой судебный участок №422 Таганского района г. Москвы для рассмотрения по существу.</w:t>
      </w:r>
    </w:p>
    <w:p w:rsidR="00C267B1" w:rsidRDefault="00C267B1" w:rsidP="00C267B1">
      <w:pPr>
        <w:pStyle w:val="a3"/>
        <w:spacing w:line="276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Санкция по данной статье Уголовного кодекса Российской Федерации предусматривает ответственность до 2 лет лишения свободы.</w:t>
      </w:r>
    </w:p>
    <w:p w:rsidR="006F3DCF" w:rsidRDefault="006F3DCF">
      <w:bookmarkStart w:id="0" w:name="_GoBack"/>
      <w:bookmarkEnd w:id="0"/>
    </w:p>
    <w:sectPr w:rsidR="006F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5B"/>
    <w:rsid w:val="000051B8"/>
    <w:rsid w:val="002B32B4"/>
    <w:rsid w:val="002D068A"/>
    <w:rsid w:val="00386789"/>
    <w:rsid w:val="003B5F5B"/>
    <w:rsid w:val="006F3DCF"/>
    <w:rsid w:val="00B533E3"/>
    <w:rsid w:val="00B610FA"/>
    <w:rsid w:val="00C267B1"/>
    <w:rsid w:val="00F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67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C267B1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67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C267B1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procrf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2019-06-10T08:04:00Z</dcterms:created>
  <dcterms:modified xsi:type="dcterms:W3CDTF">2019-06-10T08:05:00Z</dcterms:modified>
</cp:coreProperties>
</file>